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156" w:beforeLines="50"/>
        <w:jc w:val="center"/>
        <w:rPr>
          <w:rFonts w:ascii="方正小标宋简体" w:hAnsi="仿宋" w:eastAsia="方正小标宋简体" w:cs="仿宋"/>
          <w:b w:val="0"/>
          <w:bCs w:val="0"/>
          <w:kern w:val="0"/>
          <w:sz w:val="44"/>
          <w:szCs w:val="44"/>
        </w:rPr>
      </w:pPr>
      <w:r>
        <w:rPr>
          <w:rFonts w:hint="eastAsia" w:ascii="方正小标宋简体" w:hAnsi="仿宋" w:eastAsia="方正小标宋简体" w:cs="仿宋"/>
          <w:b w:val="0"/>
          <w:bCs w:val="0"/>
          <w:kern w:val="0"/>
          <w:sz w:val="44"/>
          <w:szCs w:val="44"/>
        </w:rPr>
        <w:t>衢州职业技术学院休闲体育专业</w:t>
      </w:r>
      <w:r>
        <w:rPr>
          <w:rFonts w:ascii="方正小标宋简体" w:hAnsi="仿宋" w:eastAsia="方正小标宋简体" w:cs="仿宋"/>
          <w:b w:val="0"/>
          <w:bCs w:val="0"/>
          <w:kern w:val="0"/>
          <w:sz w:val="44"/>
          <w:szCs w:val="44"/>
        </w:rPr>
        <w:t>20</w:t>
      </w:r>
      <w:r>
        <w:rPr>
          <w:rFonts w:hint="eastAsia" w:ascii="方正小标宋简体" w:hAnsi="仿宋" w:eastAsia="方正小标宋简体" w:cs="仿宋"/>
          <w:b w:val="0"/>
          <w:bCs w:val="0"/>
          <w:kern w:val="0"/>
          <w:sz w:val="44"/>
          <w:szCs w:val="44"/>
        </w:rPr>
        <w:t>21年提前</w:t>
      </w:r>
      <w:bookmarkStart w:id="0" w:name="_GoBack"/>
      <w:bookmarkEnd w:id="0"/>
      <w:r>
        <w:rPr>
          <w:rFonts w:hint="eastAsia" w:ascii="方正小标宋简体" w:hAnsi="仿宋" w:eastAsia="方正小标宋简体" w:cs="仿宋"/>
          <w:b w:val="0"/>
          <w:bCs w:val="0"/>
          <w:kern w:val="0"/>
          <w:sz w:val="44"/>
          <w:szCs w:val="44"/>
        </w:rPr>
        <w:t>招生综合素质测试方案</w:t>
      </w:r>
    </w:p>
    <w:p>
      <w:pPr>
        <w:adjustRightInd w:val="0"/>
        <w:snapToGrid w:val="0"/>
        <w:spacing w:line="540" w:lineRule="exact"/>
        <w:ind w:firstLine="560" w:firstLineChars="200"/>
        <w:jc w:val="left"/>
        <w:rPr>
          <w:rFonts w:ascii="仿宋_GB2312" w:hAnsi="仿宋" w:eastAsia="仿宋_GB2312" w:cs="仿宋"/>
          <w:kern w:val="0"/>
          <w:sz w:val="28"/>
          <w:szCs w:val="28"/>
        </w:rPr>
      </w:pPr>
    </w:p>
    <w:p>
      <w:pPr>
        <w:adjustRightInd w:val="0"/>
        <w:snapToGrid w:val="0"/>
        <w:spacing w:line="540" w:lineRule="exact"/>
        <w:ind w:firstLine="560" w:firstLineChars="200"/>
        <w:jc w:val="left"/>
        <w:rPr>
          <w:rFonts w:ascii="仿宋_GB2312" w:hAnsi="仿宋" w:eastAsia="仿宋_GB2312" w:cs="仿宋"/>
          <w:kern w:val="0"/>
          <w:sz w:val="28"/>
          <w:szCs w:val="28"/>
        </w:rPr>
      </w:pPr>
      <w:r>
        <w:rPr>
          <w:rFonts w:hint="eastAsia" w:ascii="仿宋_GB2312" w:hAnsi="仿宋" w:eastAsia="仿宋_GB2312" w:cs="仿宋"/>
          <w:kern w:val="0"/>
          <w:sz w:val="28"/>
          <w:szCs w:val="28"/>
        </w:rPr>
        <w:t>根据《衢州职业技术学院</w:t>
      </w:r>
      <w:r>
        <w:rPr>
          <w:rFonts w:ascii="仿宋_GB2312" w:hAnsi="仿宋" w:eastAsia="仿宋_GB2312" w:cs="仿宋"/>
          <w:kern w:val="0"/>
          <w:sz w:val="28"/>
          <w:szCs w:val="28"/>
        </w:rPr>
        <w:t>20</w:t>
      </w:r>
      <w:r>
        <w:rPr>
          <w:rFonts w:hint="eastAsia" w:ascii="仿宋_GB2312" w:hAnsi="仿宋" w:eastAsia="仿宋_GB2312" w:cs="仿宋"/>
          <w:kern w:val="0"/>
          <w:sz w:val="28"/>
          <w:szCs w:val="28"/>
        </w:rPr>
        <w:t>21年提前招生章程》制订本细则。</w:t>
      </w:r>
    </w:p>
    <w:p>
      <w:pPr>
        <w:adjustRightInd w:val="0"/>
        <w:snapToGrid w:val="0"/>
        <w:spacing w:line="540" w:lineRule="exact"/>
        <w:ind w:firstLine="562" w:firstLineChars="200"/>
        <w:jc w:val="left"/>
        <w:rPr>
          <w:rFonts w:ascii="仿宋_GB2312" w:hAnsi="仿宋" w:eastAsia="仿宋_GB2312" w:cs="仿宋"/>
          <w:b/>
          <w:bCs/>
          <w:kern w:val="0"/>
          <w:sz w:val="28"/>
          <w:szCs w:val="28"/>
        </w:rPr>
      </w:pPr>
      <w:r>
        <w:rPr>
          <w:rFonts w:hint="eastAsia" w:ascii="仿宋_GB2312" w:hAnsi="仿宋" w:eastAsia="仿宋_GB2312" w:cs="仿宋"/>
          <w:b/>
          <w:bCs/>
          <w:kern w:val="0"/>
          <w:sz w:val="28"/>
          <w:szCs w:val="28"/>
        </w:rPr>
        <w:t>一、组织机构</w:t>
      </w:r>
    </w:p>
    <w:p>
      <w:pPr>
        <w:adjustRightInd w:val="0"/>
        <w:snapToGrid w:val="0"/>
        <w:spacing w:line="540" w:lineRule="exact"/>
        <w:ind w:firstLine="560" w:firstLineChars="200"/>
        <w:jc w:val="left"/>
        <w:rPr>
          <w:rFonts w:ascii="仿宋_GB2312" w:hAnsi="仿宋" w:eastAsia="仿宋_GB2312" w:cs="仿宋"/>
          <w:kern w:val="0"/>
          <w:sz w:val="28"/>
          <w:szCs w:val="28"/>
        </w:rPr>
      </w:pPr>
      <w:r>
        <w:rPr>
          <w:rFonts w:ascii="仿宋_GB2312" w:hAnsi="仿宋" w:eastAsia="仿宋_GB2312" w:cs="仿宋"/>
          <w:kern w:val="0"/>
          <w:sz w:val="28"/>
          <w:szCs w:val="28"/>
        </w:rPr>
        <w:t>1</w:t>
      </w:r>
      <w:r>
        <w:rPr>
          <w:rFonts w:hint="eastAsia" w:ascii="仿宋_GB2312" w:hAnsi="仿宋" w:eastAsia="仿宋_GB2312" w:cs="仿宋"/>
          <w:kern w:val="0"/>
          <w:sz w:val="28"/>
          <w:szCs w:val="28"/>
        </w:rPr>
        <w:t>.成立专业综合素质测试工作组。由专业所在的二级学院和相关职能部门的人员组成，二级学院院长任组长，为提前招生专业的第一责任人。工作小组负责制定专业综合素质测试方案等具体组织工作。</w:t>
      </w:r>
    </w:p>
    <w:p>
      <w:pPr>
        <w:adjustRightInd w:val="0"/>
        <w:snapToGrid w:val="0"/>
        <w:spacing w:line="540" w:lineRule="exact"/>
        <w:ind w:firstLine="560" w:firstLineChars="200"/>
        <w:jc w:val="left"/>
        <w:rPr>
          <w:rFonts w:ascii="仿宋_GB2312" w:hAnsi="仿宋" w:eastAsia="仿宋_GB2312" w:cs="仿宋"/>
          <w:kern w:val="0"/>
          <w:sz w:val="28"/>
          <w:szCs w:val="28"/>
        </w:rPr>
      </w:pPr>
      <w:r>
        <w:rPr>
          <w:rFonts w:ascii="仿宋_GB2312" w:hAnsi="仿宋" w:eastAsia="仿宋_GB2312" w:cs="仿宋"/>
          <w:kern w:val="0"/>
          <w:sz w:val="28"/>
          <w:szCs w:val="28"/>
        </w:rPr>
        <w:t>2</w:t>
      </w:r>
      <w:r>
        <w:rPr>
          <w:rFonts w:hint="eastAsia" w:ascii="仿宋_GB2312" w:hAnsi="仿宋" w:eastAsia="仿宋_GB2312" w:cs="仿宋"/>
          <w:kern w:val="0"/>
          <w:sz w:val="28"/>
          <w:szCs w:val="28"/>
        </w:rPr>
        <w:t>.成立专业综合素质测试考评专家组。设组长</w:t>
      </w:r>
      <w:r>
        <w:rPr>
          <w:rFonts w:ascii="仿宋_GB2312" w:hAnsi="仿宋" w:eastAsia="仿宋_GB2312" w:cs="仿宋"/>
          <w:kern w:val="0"/>
          <w:sz w:val="28"/>
          <w:szCs w:val="28"/>
        </w:rPr>
        <w:t>1</w:t>
      </w:r>
      <w:r>
        <w:rPr>
          <w:rFonts w:hint="eastAsia" w:ascii="仿宋_GB2312" w:hAnsi="仿宋" w:eastAsia="仿宋_GB2312" w:cs="仿宋"/>
          <w:kern w:val="0"/>
          <w:sz w:val="28"/>
          <w:szCs w:val="28"/>
        </w:rPr>
        <w:t>名，成员2名，经学院提前招生工作领导小组批准后成立。考评组应遵循公开、公平、公正的原则，按照制定的工作程序负责综合素质测试考评工作。</w:t>
      </w:r>
    </w:p>
    <w:p>
      <w:pPr>
        <w:adjustRightInd w:val="0"/>
        <w:snapToGrid w:val="0"/>
        <w:spacing w:line="540" w:lineRule="exact"/>
        <w:ind w:firstLine="562" w:firstLineChars="200"/>
        <w:jc w:val="left"/>
        <w:rPr>
          <w:rFonts w:ascii="仿宋_GB2312" w:hAnsi="仿宋" w:eastAsia="仿宋_GB2312" w:cs="仿宋"/>
          <w:b/>
          <w:bCs/>
          <w:kern w:val="0"/>
          <w:sz w:val="28"/>
          <w:szCs w:val="28"/>
        </w:rPr>
      </w:pPr>
      <w:r>
        <w:rPr>
          <w:rFonts w:hint="eastAsia" w:ascii="仿宋_GB2312" w:hAnsi="仿宋" w:eastAsia="仿宋_GB2312" w:cs="仿宋"/>
          <w:b/>
          <w:bCs/>
          <w:kern w:val="0"/>
          <w:sz w:val="28"/>
          <w:szCs w:val="28"/>
        </w:rPr>
        <w:t>二、测试目标</w:t>
      </w:r>
    </w:p>
    <w:p>
      <w:pPr>
        <w:adjustRightInd w:val="0"/>
        <w:snapToGrid w:val="0"/>
        <w:spacing w:line="540" w:lineRule="exact"/>
        <w:ind w:firstLine="560" w:firstLineChars="200"/>
        <w:jc w:val="left"/>
        <w:rPr>
          <w:rFonts w:ascii="仿宋_GB2312" w:hAnsi="仿宋" w:eastAsia="仿宋_GB2312" w:cs="仿宋"/>
          <w:kern w:val="0"/>
          <w:sz w:val="28"/>
          <w:szCs w:val="28"/>
        </w:rPr>
      </w:pPr>
      <w:r>
        <w:rPr>
          <w:rFonts w:hint="eastAsia" w:ascii="仿宋_GB2312" w:hAnsi="仿宋" w:eastAsia="仿宋_GB2312" w:cs="仿宋"/>
          <w:kern w:val="0"/>
          <w:sz w:val="28"/>
          <w:szCs w:val="28"/>
        </w:rPr>
        <w:t>主要考察考生基本身体运动素质，从力量素质、速度素质、灵敏素质等方面进行考察，了解考生基本运动能力。</w:t>
      </w:r>
    </w:p>
    <w:p>
      <w:pPr>
        <w:adjustRightInd w:val="0"/>
        <w:snapToGrid w:val="0"/>
        <w:spacing w:line="540" w:lineRule="exact"/>
        <w:ind w:firstLine="562" w:firstLineChars="200"/>
        <w:jc w:val="left"/>
        <w:rPr>
          <w:rFonts w:ascii="仿宋_GB2312" w:hAnsi="仿宋" w:eastAsia="仿宋_GB2312" w:cs="仿宋"/>
          <w:b/>
          <w:bCs/>
          <w:kern w:val="0"/>
          <w:sz w:val="28"/>
          <w:szCs w:val="28"/>
        </w:rPr>
      </w:pPr>
      <w:r>
        <w:rPr>
          <w:rFonts w:hint="eastAsia" w:ascii="仿宋_GB2312" w:hAnsi="仿宋" w:eastAsia="仿宋_GB2312" w:cs="仿宋"/>
          <w:b/>
          <w:bCs/>
          <w:kern w:val="0"/>
          <w:sz w:val="28"/>
          <w:szCs w:val="28"/>
        </w:rPr>
        <w:t>三、测试形式与时间</w:t>
      </w:r>
    </w:p>
    <w:p>
      <w:pPr>
        <w:adjustRightInd w:val="0"/>
        <w:snapToGrid w:val="0"/>
        <w:spacing w:line="540" w:lineRule="exact"/>
        <w:ind w:firstLine="560" w:firstLineChars="200"/>
        <w:jc w:val="left"/>
        <w:rPr>
          <w:rFonts w:ascii="仿宋_GB2312" w:hAnsi="仿宋" w:eastAsia="仿宋_GB2312" w:cs="仿宋"/>
          <w:kern w:val="0"/>
          <w:sz w:val="28"/>
          <w:szCs w:val="28"/>
        </w:rPr>
      </w:pPr>
      <w:r>
        <w:rPr>
          <w:rFonts w:hint="eastAsia" w:ascii="仿宋_GB2312" w:hAnsi="仿宋" w:eastAsia="仿宋_GB2312" w:cs="仿宋"/>
          <w:kern w:val="0"/>
          <w:sz w:val="28"/>
          <w:szCs w:val="28"/>
        </w:rPr>
        <w:t>综合素质测试形式：身体素质测试</w:t>
      </w:r>
    </w:p>
    <w:p>
      <w:pPr>
        <w:adjustRightInd w:val="0"/>
        <w:snapToGrid w:val="0"/>
        <w:spacing w:line="540" w:lineRule="exact"/>
        <w:ind w:firstLine="560" w:firstLineChars="200"/>
        <w:jc w:val="left"/>
        <w:rPr>
          <w:rFonts w:ascii="仿宋_GB2312" w:hAnsi="仿宋" w:eastAsia="仿宋_GB2312" w:cs="仿宋"/>
          <w:kern w:val="0"/>
          <w:sz w:val="28"/>
          <w:szCs w:val="28"/>
        </w:rPr>
      </w:pPr>
      <w:r>
        <w:rPr>
          <w:rFonts w:hint="eastAsia" w:ascii="仿宋_GB2312" w:hAnsi="仿宋" w:eastAsia="仿宋_GB2312" w:cs="仿宋"/>
          <w:kern w:val="0"/>
          <w:sz w:val="28"/>
          <w:szCs w:val="28"/>
        </w:rPr>
        <w:t>测试时间：</w:t>
      </w:r>
      <w:r>
        <w:rPr>
          <w:rFonts w:ascii="仿宋_GB2312" w:hAnsi="仿宋" w:eastAsia="仿宋_GB2312" w:cs="仿宋"/>
          <w:kern w:val="0"/>
          <w:sz w:val="28"/>
          <w:szCs w:val="28"/>
        </w:rPr>
        <w:t>4</w:t>
      </w:r>
      <w:r>
        <w:rPr>
          <w:rFonts w:hint="eastAsia" w:ascii="仿宋_GB2312" w:hAnsi="仿宋" w:eastAsia="仿宋_GB2312" w:cs="仿宋"/>
          <w:kern w:val="0"/>
          <w:sz w:val="28"/>
          <w:szCs w:val="28"/>
        </w:rPr>
        <w:t>月</w:t>
      </w:r>
      <w:r>
        <w:rPr>
          <w:rFonts w:ascii="仿宋_GB2312" w:hAnsi="仿宋" w:eastAsia="仿宋_GB2312" w:cs="仿宋"/>
          <w:kern w:val="0"/>
          <w:sz w:val="28"/>
          <w:szCs w:val="28"/>
        </w:rPr>
        <w:t>1</w:t>
      </w:r>
      <w:r>
        <w:rPr>
          <w:rFonts w:hint="eastAsia" w:ascii="仿宋_GB2312" w:hAnsi="仿宋" w:eastAsia="仿宋_GB2312" w:cs="仿宋"/>
          <w:kern w:val="0"/>
          <w:sz w:val="28"/>
          <w:szCs w:val="28"/>
        </w:rPr>
        <w:t>0日</w:t>
      </w:r>
      <w:r>
        <w:rPr>
          <w:rFonts w:ascii="仿宋_GB2312" w:hAnsi="仿宋" w:eastAsia="仿宋_GB2312" w:cs="仿宋"/>
          <w:kern w:val="0"/>
          <w:sz w:val="28"/>
          <w:szCs w:val="28"/>
        </w:rPr>
        <w:t xml:space="preserve"> 8:30</w:t>
      </w:r>
      <w:r>
        <w:rPr>
          <w:rFonts w:hint="eastAsia" w:ascii="仿宋_GB2312" w:hAnsi="仿宋" w:eastAsia="仿宋_GB2312" w:cs="仿宋"/>
          <w:kern w:val="0"/>
          <w:sz w:val="28"/>
          <w:szCs w:val="28"/>
        </w:rPr>
        <w:t>开始（考生须在</w:t>
      </w:r>
      <w:r>
        <w:rPr>
          <w:rFonts w:ascii="仿宋_GB2312" w:hAnsi="仿宋" w:eastAsia="仿宋_GB2312" w:cs="仿宋"/>
          <w:kern w:val="0"/>
          <w:sz w:val="28"/>
          <w:szCs w:val="28"/>
        </w:rPr>
        <w:t>4</w:t>
      </w:r>
      <w:r>
        <w:rPr>
          <w:rFonts w:hint="eastAsia" w:ascii="仿宋_GB2312" w:hAnsi="仿宋" w:eastAsia="仿宋_GB2312" w:cs="仿宋"/>
          <w:kern w:val="0"/>
          <w:sz w:val="28"/>
          <w:szCs w:val="28"/>
        </w:rPr>
        <w:t>月</w:t>
      </w:r>
      <w:r>
        <w:rPr>
          <w:rFonts w:ascii="仿宋_GB2312" w:hAnsi="仿宋" w:eastAsia="仿宋_GB2312" w:cs="仿宋"/>
          <w:kern w:val="0"/>
          <w:sz w:val="28"/>
          <w:szCs w:val="28"/>
        </w:rPr>
        <w:t>1</w:t>
      </w:r>
      <w:r>
        <w:rPr>
          <w:rFonts w:hint="eastAsia" w:ascii="仿宋_GB2312" w:hAnsi="仿宋" w:eastAsia="仿宋_GB2312" w:cs="仿宋"/>
          <w:kern w:val="0"/>
          <w:sz w:val="28"/>
          <w:szCs w:val="28"/>
        </w:rPr>
        <w:t>0日上午7:50之前到达考生抽签室报到、抽签，</w:t>
      </w:r>
      <w:r>
        <w:rPr>
          <w:rFonts w:ascii="仿宋_GB2312" w:hAnsi="仿宋" w:eastAsia="仿宋_GB2312" w:cs="仿宋"/>
          <w:kern w:val="0"/>
          <w:sz w:val="28"/>
          <w:szCs w:val="28"/>
        </w:rPr>
        <w:t>8:30</w:t>
      </w:r>
      <w:r>
        <w:rPr>
          <w:rFonts w:hint="eastAsia" w:ascii="仿宋_GB2312" w:hAnsi="仿宋" w:eastAsia="仿宋_GB2312" w:cs="仿宋"/>
          <w:kern w:val="0"/>
          <w:sz w:val="28"/>
          <w:szCs w:val="28"/>
        </w:rPr>
        <w:t>测试正式开始。）</w:t>
      </w:r>
    </w:p>
    <w:p>
      <w:pPr>
        <w:adjustRightInd w:val="0"/>
        <w:snapToGrid w:val="0"/>
        <w:spacing w:line="540" w:lineRule="exact"/>
        <w:ind w:firstLine="562" w:firstLineChars="200"/>
        <w:jc w:val="left"/>
        <w:rPr>
          <w:rFonts w:ascii="仿宋_GB2312" w:hAnsi="仿宋" w:eastAsia="仿宋_GB2312" w:cs="仿宋"/>
          <w:b/>
          <w:bCs/>
          <w:kern w:val="0"/>
          <w:sz w:val="28"/>
          <w:szCs w:val="28"/>
        </w:rPr>
      </w:pPr>
      <w:r>
        <w:rPr>
          <w:rFonts w:hint="eastAsia" w:ascii="仿宋_GB2312" w:hAnsi="仿宋" w:eastAsia="仿宋_GB2312" w:cs="仿宋"/>
          <w:b/>
          <w:bCs/>
          <w:kern w:val="0"/>
          <w:sz w:val="28"/>
          <w:szCs w:val="28"/>
        </w:rPr>
        <w:t>四、测试地点与组织</w:t>
      </w:r>
    </w:p>
    <w:p>
      <w:pPr>
        <w:widowControl/>
        <w:spacing w:line="540" w:lineRule="exact"/>
        <w:ind w:firstLine="560" w:firstLineChars="200"/>
        <w:jc w:val="left"/>
        <w:rPr>
          <w:rFonts w:ascii="仿宋_GB2312" w:hAnsi="仿宋" w:eastAsia="仿宋_GB2312" w:cs="宋体"/>
          <w:kern w:val="0"/>
          <w:sz w:val="28"/>
          <w:szCs w:val="28"/>
        </w:rPr>
      </w:pPr>
      <w:r>
        <w:rPr>
          <w:rFonts w:hint="eastAsia" w:ascii="仿宋_GB2312" w:hAnsi="仿宋" w:eastAsia="仿宋_GB2312" w:cs="宋体"/>
          <w:kern w:val="0"/>
          <w:sz w:val="28"/>
          <w:szCs w:val="28"/>
        </w:rPr>
        <w:t>测试地点在衢州职业技术学院校内，测试考场由学校统一安排（具体考场安排见考前公告）。</w:t>
      </w:r>
    </w:p>
    <w:p>
      <w:pPr>
        <w:adjustRightInd w:val="0"/>
        <w:snapToGrid w:val="0"/>
        <w:spacing w:line="540" w:lineRule="exact"/>
        <w:ind w:firstLine="560" w:firstLineChars="200"/>
        <w:jc w:val="left"/>
        <w:rPr>
          <w:rFonts w:ascii="仿宋_GB2312" w:hAnsi="仿宋" w:eastAsia="仿宋_GB2312" w:cs="仿宋"/>
          <w:kern w:val="0"/>
          <w:sz w:val="28"/>
          <w:szCs w:val="28"/>
        </w:rPr>
      </w:pPr>
      <w:r>
        <w:rPr>
          <w:rFonts w:hint="eastAsia" w:ascii="仿宋_GB2312" w:hAnsi="仿宋" w:eastAsia="仿宋_GB2312" w:cs="仿宋"/>
          <w:kern w:val="0"/>
          <w:sz w:val="28"/>
          <w:szCs w:val="28"/>
        </w:rPr>
        <w:t>测试设置测试区、备考区和候考区。未进行测试的考生在候考区等候，测试完毕的考生不得再次进入候考区。测试区和备考区设专人值守，除专家组成员、纪检监察人员和工作人员外，严禁其他无关人员出入。</w:t>
      </w:r>
    </w:p>
    <w:p>
      <w:pPr>
        <w:adjustRightInd w:val="0"/>
        <w:snapToGrid w:val="0"/>
        <w:spacing w:line="540" w:lineRule="exact"/>
        <w:ind w:firstLine="562" w:firstLineChars="200"/>
        <w:jc w:val="left"/>
        <w:rPr>
          <w:rFonts w:ascii="仿宋_GB2312" w:hAnsi="仿宋" w:eastAsia="仿宋_GB2312" w:cs="仿宋"/>
          <w:b/>
          <w:bCs/>
          <w:kern w:val="0"/>
          <w:sz w:val="28"/>
          <w:szCs w:val="28"/>
        </w:rPr>
      </w:pPr>
      <w:r>
        <w:rPr>
          <w:rFonts w:hint="eastAsia" w:ascii="仿宋_GB2312" w:hAnsi="仿宋" w:eastAsia="仿宋_GB2312" w:cs="仿宋"/>
          <w:b/>
          <w:bCs/>
          <w:kern w:val="0"/>
          <w:sz w:val="28"/>
          <w:szCs w:val="28"/>
        </w:rPr>
        <w:t>五、测试项目</w:t>
      </w:r>
    </w:p>
    <w:p>
      <w:pPr>
        <w:spacing w:after="156" w:afterLines="50" w:line="540" w:lineRule="exact"/>
        <w:ind w:firstLine="560" w:firstLineChars="200"/>
        <w:rPr>
          <w:rFonts w:ascii="仿宋_GB2312" w:hAnsi="仿宋" w:eastAsia="仿宋_GB2312" w:cs="仿宋"/>
          <w:kern w:val="0"/>
          <w:sz w:val="28"/>
          <w:szCs w:val="28"/>
        </w:rPr>
      </w:pPr>
      <w:r>
        <w:rPr>
          <w:rFonts w:hint="eastAsia" w:ascii="仿宋_GB2312" w:hAnsi="仿宋" w:eastAsia="仿宋_GB2312" w:cs="仿宋"/>
          <w:kern w:val="0"/>
          <w:sz w:val="28"/>
          <w:szCs w:val="28"/>
        </w:rPr>
        <w:t>4米折返跑（往返5次）、立定跳远</w:t>
      </w:r>
    </w:p>
    <w:p>
      <w:pPr>
        <w:numPr>
          <w:ilvl w:val="0"/>
          <w:numId w:val="1"/>
        </w:numPr>
        <w:adjustRightInd w:val="0"/>
        <w:snapToGrid w:val="0"/>
        <w:spacing w:line="540" w:lineRule="exact"/>
        <w:ind w:firstLine="562" w:firstLineChars="200"/>
        <w:jc w:val="left"/>
        <w:rPr>
          <w:rFonts w:ascii="仿宋_GB2312" w:hAnsi="仿宋" w:eastAsia="仿宋_GB2312" w:cs="仿宋"/>
          <w:b/>
          <w:bCs/>
          <w:kern w:val="0"/>
          <w:sz w:val="28"/>
          <w:szCs w:val="28"/>
        </w:rPr>
      </w:pPr>
      <w:r>
        <w:rPr>
          <w:rFonts w:hint="eastAsia" w:ascii="仿宋_GB2312" w:hAnsi="仿宋" w:eastAsia="仿宋_GB2312" w:cs="仿宋"/>
          <w:b/>
          <w:bCs/>
          <w:kern w:val="0"/>
          <w:sz w:val="28"/>
          <w:szCs w:val="28"/>
        </w:rPr>
        <w:t>测试方式与评分标准</w:t>
      </w:r>
    </w:p>
    <w:p>
      <w:pPr>
        <w:adjustRightInd w:val="0"/>
        <w:snapToGrid w:val="0"/>
        <w:spacing w:line="540" w:lineRule="exact"/>
        <w:ind w:firstLine="562" w:firstLineChars="200"/>
        <w:jc w:val="left"/>
        <w:rPr>
          <w:rFonts w:ascii="仿宋_GB2312" w:hAnsi="仿宋" w:eastAsia="仿宋_GB2312" w:cs="仿宋"/>
          <w:b/>
          <w:bCs/>
          <w:kern w:val="0"/>
          <w:sz w:val="28"/>
          <w:szCs w:val="28"/>
        </w:rPr>
      </w:pPr>
      <w:r>
        <w:rPr>
          <w:rFonts w:hint="eastAsia" w:ascii="仿宋_GB2312" w:hAnsi="仿宋" w:eastAsia="仿宋_GB2312" w:cs="仿宋"/>
          <w:b/>
          <w:bCs/>
          <w:kern w:val="0"/>
          <w:sz w:val="28"/>
          <w:szCs w:val="28"/>
        </w:rPr>
        <w:t>1.测试方法：</w:t>
      </w:r>
    </w:p>
    <w:p>
      <w:pPr>
        <w:adjustRightInd w:val="0"/>
        <w:snapToGrid w:val="0"/>
        <w:spacing w:line="540" w:lineRule="exact"/>
        <w:ind w:firstLine="562"/>
        <w:jc w:val="left"/>
        <w:rPr>
          <w:rFonts w:ascii="仿宋_GB2312" w:hAnsi="仿宋" w:eastAsia="仿宋_GB2312" w:cs="仿宋"/>
          <w:kern w:val="0"/>
          <w:sz w:val="28"/>
          <w:szCs w:val="28"/>
        </w:rPr>
      </w:pPr>
      <w:r>
        <w:rPr>
          <w:rFonts w:hint="eastAsia" w:ascii="仿宋_GB2312" w:hAnsi="仿宋" w:eastAsia="仿宋_GB2312" w:cs="仿宋"/>
          <w:kern w:val="0"/>
          <w:sz w:val="28"/>
          <w:szCs w:val="28"/>
        </w:rPr>
        <w:t>（1）4米折返跑（往返5次），每位考生两次机会，取最好成绩，一人一组进行测试。测试者应站立起点线后，听考官发令（预备、鸣哨）后，进入场地依次用手推倒A、B标志物为一次折返(图1)，连续完成5次折返测试结束。测试中出现抢跑、标志物未推倒均视为犯规，测试成绩无效，两次测试成绩均无效，成绩记为0分。</w:t>
      </w:r>
    </w:p>
    <w:p>
      <w:pPr>
        <w:adjustRightInd w:val="0"/>
        <w:snapToGrid w:val="0"/>
        <w:ind w:firstLine="562"/>
        <w:jc w:val="left"/>
        <w:rPr>
          <w:rFonts w:ascii="仿宋_GB2312" w:hAnsi="仿宋" w:eastAsia="仿宋_GB2312" w:cs="仿宋"/>
          <w:kern w:val="0"/>
          <w:sz w:val="28"/>
          <w:szCs w:val="28"/>
        </w:rPr>
      </w:pPr>
      <w:r>
        <w:rPr>
          <w:rFonts w:hint="eastAsia" w:ascii="仿宋_GB2312" w:hAnsi="仿宋" w:eastAsia="仿宋_GB2312" w:cs="仿宋"/>
          <w:kern w:val="0"/>
          <w:sz w:val="28"/>
          <w:szCs w:val="28"/>
        </w:rPr>
        <w:t xml:space="preserve">     </w:t>
      </w:r>
      <w:r>
        <w:rPr>
          <w:rFonts w:ascii="仿宋_GB2312" w:hAnsi="仿宋" w:eastAsia="仿宋_GB2312" w:cs="仿宋"/>
          <w:kern w:val="0"/>
          <w:sz w:val="28"/>
          <w:szCs w:val="28"/>
        </w:rPr>
        <w:pict>
          <v:shape id="_x0000_i1025" o:spt="75" alt="80475c8e323d93364ce71b3cbac4065" type="#_x0000_t75" style="height:88.5pt;width:336.75pt;" filled="f" o:preferrelative="t" stroked="f" coordsize="21600,21600">
            <v:path/>
            <v:fill on="f" focussize="0,0"/>
            <v:stroke on="f" joinstyle="miter"/>
            <v:imagedata r:id="rId6" o:title="80475c8e323d93364ce71b3cbac4065"/>
            <o:lock v:ext="edit" aspectratio="t"/>
            <w10:wrap type="none"/>
            <w10:anchorlock/>
          </v:shape>
        </w:pict>
      </w:r>
    </w:p>
    <w:p>
      <w:pPr>
        <w:adjustRightInd w:val="0"/>
        <w:snapToGrid w:val="0"/>
        <w:ind w:firstLine="4720" w:firstLineChars="1967"/>
        <w:jc w:val="left"/>
        <w:rPr>
          <w:rFonts w:ascii="仿宋_GB2312" w:hAnsi="仿宋" w:eastAsia="仿宋_GB2312" w:cs="仿宋"/>
          <w:kern w:val="0"/>
          <w:sz w:val="24"/>
        </w:rPr>
      </w:pPr>
      <w:r>
        <w:rPr>
          <w:rFonts w:hint="eastAsia" w:ascii="仿宋_GB2312" w:hAnsi="仿宋" w:eastAsia="仿宋_GB2312" w:cs="仿宋"/>
          <w:kern w:val="0"/>
          <w:sz w:val="24"/>
        </w:rPr>
        <w:t>图1</w:t>
      </w:r>
    </w:p>
    <w:p>
      <w:pPr>
        <w:adjustRightInd w:val="0"/>
        <w:snapToGrid w:val="0"/>
        <w:spacing w:line="540" w:lineRule="exact"/>
        <w:ind w:firstLine="560" w:firstLineChars="200"/>
        <w:jc w:val="left"/>
        <w:rPr>
          <w:rFonts w:ascii="仿宋_GB2312" w:hAnsi="仿宋" w:eastAsia="仿宋_GB2312" w:cs="仿宋"/>
          <w:kern w:val="0"/>
          <w:sz w:val="28"/>
          <w:szCs w:val="28"/>
        </w:rPr>
      </w:pPr>
      <w:r>
        <w:rPr>
          <w:rFonts w:hint="eastAsia" w:ascii="仿宋_GB2312" w:hAnsi="仿宋" w:eastAsia="仿宋_GB2312" w:cs="仿宋"/>
          <w:kern w:val="0"/>
          <w:sz w:val="28"/>
          <w:szCs w:val="28"/>
        </w:rPr>
        <w:t>（2）立定跳远，每位考生两次机会，取最好成绩。测试者应站立在起跳线后，两脚原地同时起跳，不得踩线、助跑、垫步或连跳。若踩线、助跑、垫步或连跳均视为犯规，所跳成绩无效。两次测试成绩均无效，成绩记为0分。</w:t>
      </w:r>
    </w:p>
    <w:p>
      <w:pPr>
        <w:adjustRightInd w:val="0"/>
        <w:snapToGrid w:val="0"/>
        <w:spacing w:line="540" w:lineRule="exact"/>
        <w:ind w:firstLine="560" w:firstLineChars="200"/>
        <w:jc w:val="left"/>
        <w:rPr>
          <w:rFonts w:ascii="仿宋_GB2312" w:hAnsi="仿宋" w:eastAsia="仿宋_GB2312" w:cs="仿宋"/>
          <w:kern w:val="0"/>
          <w:sz w:val="28"/>
          <w:szCs w:val="28"/>
        </w:rPr>
      </w:pPr>
      <w:r>
        <w:rPr>
          <w:rFonts w:hint="eastAsia" w:ascii="仿宋_GB2312" w:hAnsi="仿宋" w:eastAsia="仿宋_GB2312" w:cs="仿宋"/>
          <w:kern w:val="0"/>
          <w:sz w:val="28"/>
          <w:szCs w:val="28"/>
        </w:rPr>
        <w:t>（3）4米折返跑和立定跳远测试30分起评，低于30分按0分计算。</w:t>
      </w:r>
    </w:p>
    <w:p>
      <w:pPr>
        <w:adjustRightInd w:val="0"/>
        <w:snapToGrid w:val="0"/>
        <w:spacing w:line="540" w:lineRule="exact"/>
        <w:ind w:firstLine="560" w:firstLineChars="200"/>
        <w:jc w:val="left"/>
        <w:rPr>
          <w:rFonts w:ascii="仿宋_GB2312" w:hAnsi="仿宋" w:eastAsia="仿宋_GB2312" w:cs="仿宋"/>
          <w:kern w:val="0"/>
          <w:sz w:val="28"/>
          <w:szCs w:val="28"/>
        </w:rPr>
      </w:pPr>
      <w:r>
        <w:rPr>
          <w:rFonts w:hint="eastAsia" w:ascii="仿宋_GB2312" w:hAnsi="仿宋" w:eastAsia="仿宋_GB2312" w:cs="仿宋"/>
          <w:kern w:val="0"/>
          <w:sz w:val="28"/>
          <w:szCs w:val="28"/>
        </w:rPr>
        <w:t>（4）身体素质测试满分为150分，其中4米折返跑和立定跳远各75分。单项测试以百分制计分，最终折合为75分制。两项成绩之和为测试者最终成绩。</w:t>
      </w:r>
    </w:p>
    <w:p>
      <w:pPr>
        <w:adjustRightInd w:val="0"/>
        <w:snapToGrid w:val="0"/>
        <w:spacing w:line="540" w:lineRule="exact"/>
        <w:ind w:firstLine="562" w:firstLineChars="200"/>
        <w:jc w:val="left"/>
        <w:rPr>
          <w:rFonts w:ascii="仿宋_GB2312" w:hAnsi="仿宋" w:eastAsia="仿宋_GB2312" w:cs="仿宋"/>
          <w:b/>
          <w:bCs/>
          <w:kern w:val="0"/>
          <w:sz w:val="28"/>
          <w:szCs w:val="28"/>
        </w:rPr>
      </w:pPr>
      <w:r>
        <w:rPr>
          <w:rFonts w:hint="eastAsia" w:ascii="仿宋_GB2312" w:hAnsi="仿宋" w:eastAsia="仿宋_GB2312" w:cs="仿宋"/>
          <w:b/>
          <w:bCs/>
          <w:kern w:val="0"/>
          <w:sz w:val="28"/>
          <w:szCs w:val="28"/>
        </w:rPr>
        <w:t>2.评分标准：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2"/>
        <w:gridCol w:w="1812"/>
        <w:gridCol w:w="1812"/>
        <w:gridCol w:w="1812"/>
        <w:gridCol w:w="1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812" w:type="dxa"/>
            <w:vMerge w:val="restart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成绩</w:t>
            </w:r>
          </w:p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分值</w:t>
            </w:r>
          </w:p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项目</w:t>
            </w:r>
          </w:p>
        </w:tc>
        <w:tc>
          <w:tcPr>
            <w:tcW w:w="3624" w:type="dxa"/>
            <w:gridSpan w:val="2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4米折返跑（往返5次）</w:t>
            </w:r>
          </w:p>
        </w:tc>
        <w:tc>
          <w:tcPr>
            <w:tcW w:w="3624" w:type="dxa"/>
            <w:gridSpan w:val="2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立定跳远（cm）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812" w:type="dxa"/>
            <w:vMerge w:val="continue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男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女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男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100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10〞7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12〞2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278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99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10〞8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12〞3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277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98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10〞9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12〞4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276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209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97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11〞0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12〞5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275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208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96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11〞1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12〞6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274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207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95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11〞2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12〞7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273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206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94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11〞3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12〞8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272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93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11〞4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12〞9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271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204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92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11〞5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13〞0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270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91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11〞6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13〞1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269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90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11〞7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13〞2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268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89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11〞8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13〞3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267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88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11〞9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13〞4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266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199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87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12〞0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13〞5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265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198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86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12〞1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13〞6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264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197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85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12〞2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13〞7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263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196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84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12〞3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13〞8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262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83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12〞4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13〞9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261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194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82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12〞5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14〞0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260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193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81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12〞6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14〞1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259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192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80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12〞7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14〞2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258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191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79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12〞8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14〞3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257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190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78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12〞9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14〞4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256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189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77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13〞0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14〞5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255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188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76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13〞1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14〞6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254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187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75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13〞2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14〞7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253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186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74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13〞3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14〞8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252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73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13〞4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14〞9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251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184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72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13〞5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15〞0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250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183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71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13〞6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15〞1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249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182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70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13〞7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15〞2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248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181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69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13〞8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15〞3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247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68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13〞9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15〞4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246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179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67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14〞0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15〞5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245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178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66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14〞1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15〞6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244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177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65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14〞2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15〞7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243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176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64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14〞3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15〞8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242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63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14〞4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15〞9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241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174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62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14〞5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16〞0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240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173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61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14〞6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16〞1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239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172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60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14〞7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16〞2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238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171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59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14〞8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16〞3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237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58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14〞9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16〞4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236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169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57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15〞0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16〞5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235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168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56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15〞1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16〞6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234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167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55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15〞2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16〞7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233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166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54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15〞3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16〞8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232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165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53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15〞4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16〞9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231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164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52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15〞5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17〞0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230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163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51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15〞6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17〞1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229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162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50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15〞7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17〞2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228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161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49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15〞8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17〞3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227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48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15〞9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17〞4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226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159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47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16〞0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17〞5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225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158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46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16〞1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17〞6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224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157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45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16〞2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17〞7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223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156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44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16〞3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17〞8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222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43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16〞4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17〞9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221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154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42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16〞5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18〞0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220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153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41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16〞6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18〞1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219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152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40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16〞7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18〞2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218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151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39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16〞8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18〞3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217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38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16〞9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18〞4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216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149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37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17〞0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18〞5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215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148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36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17〞1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18〞6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214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147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35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17〞2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18〞7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213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146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34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17〞3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18〞8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212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145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33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17〞4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18〞9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211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144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32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17〞5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19〞0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210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143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31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17〞6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19〞1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209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142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30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17〞7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19〞2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208</w:t>
            </w:r>
          </w:p>
        </w:tc>
        <w:tc>
          <w:tcPr>
            <w:tcW w:w="1812" w:type="dxa"/>
            <w:shd w:val="clear" w:color="auto" w:fill="auto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4"/>
              </w:rPr>
              <w:t>141</w:t>
            </w:r>
          </w:p>
        </w:tc>
      </w:tr>
    </w:tbl>
    <w:p>
      <w:pPr>
        <w:adjustRightInd w:val="0"/>
        <w:snapToGrid w:val="0"/>
        <w:spacing w:line="540" w:lineRule="exact"/>
        <w:ind w:firstLine="422" w:firstLineChars="200"/>
        <w:jc w:val="left"/>
        <w:rPr>
          <w:rFonts w:ascii="仿宋_GB2312" w:hAnsi="仿宋" w:eastAsia="仿宋_GB2312" w:cs="仿宋"/>
          <w:b/>
          <w:bCs/>
          <w:kern w:val="0"/>
          <w:szCs w:val="21"/>
        </w:rPr>
      </w:pPr>
      <w:r>
        <w:rPr>
          <w:rFonts w:hint="eastAsia" w:ascii="仿宋_GB2312" w:hAnsi="仿宋" w:eastAsia="仿宋_GB2312" w:cs="仿宋"/>
          <w:b/>
          <w:bCs/>
          <w:kern w:val="0"/>
          <w:szCs w:val="21"/>
        </w:rPr>
        <w:t>注：4米往返跑计时精确到0.1秒，立定跳远精确到cm，实际成绩按四舍五入计入。</w:t>
      </w:r>
    </w:p>
    <w:p>
      <w:pPr>
        <w:adjustRightInd w:val="0"/>
        <w:snapToGrid w:val="0"/>
        <w:spacing w:line="540" w:lineRule="exact"/>
        <w:jc w:val="left"/>
        <w:rPr>
          <w:rFonts w:ascii="仿宋_GB2312" w:hAnsi="仿宋" w:eastAsia="仿宋_GB2312" w:cs="仿宋"/>
          <w:kern w:val="0"/>
          <w:sz w:val="28"/>
          <w:szCs w:val="28"/>
        </w:rPr>
      </w:pPr>
      <w:r>
        <w:rPr>
          <w:rFonts w:hint="eastAsia" w:ascii="仿宋_GB2312" w:hAnsi="仿宋" w:eastAsia="仿宋_GB2312" w:cs="仿宋"/>
          <w:b/>
          <w:bCs/>
          <w:kern w:val="0"/>
          <w:sz w:val="28"/>
          <w:szCs w:val="28"/>
        </w:rPr>
        <w:t>七、测试监督</w:t>
      </w:r>
    </w:p>
    <w:p>
      <w:pPr>
        <w:adjustRightInd w:val="0"/>
        <w:snapToGrid w:val="0"/>
        <w:spacing w:line="540" w:lineRule="exact"/>
        <w:ind w:firstLine="560" w:firstLineChars="200"/>
        <w:jc w:val="left"/>
        <w:rPr>
          <w:rFonts w:ascii="仿宋_GB2312" w:hAnsi="仿宋" w:eastAsia="仿宋_GB2312" w:cs="仿宋"/>
          <w:kern w:val="0"/>
          <w:sz w:val="28"/>
          <w:szCs w:val="28"/>
        </w:rPr>
      </w:pPr>
      <w:r>
        <w:rPr>
          <w:rFonts w:hint="eastAsia" w:ascii="仿宋_GB2312" w:hAnsi="仿宋" w:eastAsia="仿宋_GB2312" w:cs="仿宋"/>
          <w:kern w:val="0"/>
          <w:sz w:val="28"/>
          <w:szCs w:val="28"/>
        </w:rPr>
        <w:t>考试的全过程由学院纪检部门实施监督，并主动接受省教育考试院和社会各界的监督。</w:t>
      </w:r>
    </w:p>
    <w:p>
      <w:pPr>
        <w:adjustRightInd w:val="0"/>
        <w:snapToGrid w:val="0"/>
        <w:spacing w:line="540" w:lineRule="exact"/>
        <w:ind w:firstLine="560" w:firstLineChars="200"/>
        <w:jc w:val="left"/>
        <w:rPr>
          <w:rFonts w:ascii="仿宋_GB2312" w:hAnsi="仿宋" w:eastAsia="仿宋_GB2312" w:cs="仿宋"/>
          <w:kern w:val="0"/>
          <w:sz w:val="28"/>
          <w:szCs w:val="28"/>
        </w:rPr>
      </w:pPr>
      <w:r>
        <w:rPr>
          <w:rFonts w:hint="eastAsia" w:ascii="仿宋_GB2312" w:hAnsi="仿宋" w:eastAsia="仿宋_GB2312" w:cs="仿宋"/>
          <w:kern w:val="0"/>
          <w:sz w:val="28"/>
          <w:szCs w:val="28"/>
        </w:rPr>
        <w:t>监督人员不得干扰考评组正常的考评工作，不对考评结果发表意见和建议。</w:t>
      </w:r>
    </w:p>
    <w:sectPr>
      <w:footerReference r:id="rId3" w:type="default"/>
      <w:footerReference r:id="rId4" w:type="even"/>
      <w:pgSz w:w="11906" w:h="16838"/>
      <w:pgMar w:top="1304" w:right="1531" w:bottom="1531" w:left="153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2</w:t>
    </w:r>
    <w:r>
      <w:rPr>
        <w:rStyle w:val="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C2D4392"/>
    <w:multiLevelType w:val="singleLevel"/>
    <w:tmpl w:val="CC2D4392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7FE60D7F"/>
    <w:rsid w:val="00005FF8"/>
    <w:rsid w:val="00013E7F"/>
    <w:rsid w:val="000354DF"/>
    <w:rsid w:val="000359CD"/>
    <w:rsid w:val="00041179"/>
    <w:rsid w:val="000B0D36"/>
    <w:rsid w:val="000B6D47"/>
    <w:rsid w:val="000C0CFE"/>
    <w:rsid w:val="000C62FA"/>
    <w:rsid w:val="000E11EF"/>
    <w:rsid w:val="000E631C"/>
    <w:rsid w:val="000F2A73"/>
    <w:rsid w:val="001015C1"/>
    <w:rsid w:val="00110FB5"/>
    <w:rsid w:val="001516C8"/>
    <w:rsid w:val="0018787F"/>
    <w:rsid w:val="001A2B17"/>
    <w:rsid w:val="001B767E"/>
    <w:rsid w:val="001B7ADA"/>
    <w:rsid w:val="001C479D"/>
    <w:rsid w:val="001C6195"/>
    <w:rsid w:val="001C63C0"/>
    <w:rsid w:val="00220810"/>
    <w:rsid w:val="00290656"/>
    <w:rsid w:val="002A3F14"/>
    <w:rsid w:val="002D2F4D"/>
    <w:rsid w:val="002D4280"/>
    <w:rsid w:val="002E693C"/>
    <w:rsid w:val="002F0170"/>
    <w:rsid w:val="003374A1"/>
    <w:rsid w:val="0035607E"/>
    <w:rsid w:val="00384597"/>
    <w:rsid w:val="00386972"/>
    <w:rsid w:val="003A4C6D"/>
    <w:rsid w:val="003C479D"/>
    <w:rsid w:val="003E1F2B"/>
    <w:rsid w:val="003E39FF"/>
    <w:rsid w:val="003F182C"/>
    <w:rsid w:val="00400683"/>
    <w:rsid w:val="00443338"/>
    <w:rsid w:val="00444F8D"/>
    <w:rsid w:val="004665DB"/>
    <w:rsid w:val="00467627"/>
    <w:rsid w:val="00474E21"/>
    <w:rsid w:val="004D0062"/>
    <w:rsid w:val="00523E54"/>
    <w:rsid w:val="00544643"/>
    <w:rsid w:val="005C0A04"/>
    <w:rsid w:val="005C2481"/>
    <w:rsid w:val="005D17E0"/>
    <w:rsid w:val="0060542B"/>
    <w:rsid w:val="0061395F"/>
    <w:rsid w:val="0061481D"/>
    <w:rsid w:val="0067499D"/>
    <w:rsid w:val="006A1D06"/>
    <w:rsid w:val="00703A03"/>
    <w:rsid w:val="00766304"/>
    <w:rsid w:val="00776155"/>
    <w:rsid w:val="00783BE4"/>
    <w:rsid w:val="00793881"/>
    <w:rsid w:val="007E1869"/>
    <w:rsid w:val="007F1FF7"/>
    <w:rsid w:val="00805132"/>
    <w:rsid w:val="00805D46"/>
    <w:rsid w:val="00834035"/>
    <w:rsid w:val="00837D9D"/>
    <w:rsid w:val="00844CC1"/>
    <w:rsid w:val="00846129"/>
    <w:rsid w:val="0086341E"/>
    <w:rsid w:val="008752C5"/>
    <w:rsid w:val="00882B67"/>
    <w:rsid w:val="0089460B"/>
    <w:rsid w:val="008A5D4D"/>
    <w:rsid w:val="008E2A37"/>
    <w:rsid w:val="008E6E27"/>
    <w:rsid w:val="00903FF8"/>
    <w:rsid w:val="00940675"/>
    <w:rsid w:val="00985F79"/>
    <w:rsid w:val="00987190"/>
    <w:rsid w:val="009E6BB2"/>
    <w:rsid w:val="00A26D46"/>
    <w:rsid w:val="00A47DDC"/>
    <w:rsid w:val="00A52029"/>
    <w:rsid w:val="00A64D32"/>
    <w:rsid w:val="00A66429"/>
    <w:rsid w:val="00A7052C"/>
    <w:rsid w:val="00A9285F"/>
    <w:rsid w:val="00AA525D"/>
    <w:rsid w:val="00AA55FF"/>
    <w:rsid w:val="00AD1CC7"/>
    <w:rsid w:val="00AF77AA"/>
    <w:rsid w:val="00B22904"/>
    <w:rsid w:val="00B3382C"/>
    <w:rsid w:val="00B43FA3"/>
    <w:rsid w:val="00B602E1"/>
    <w:rsid w:val="00B84AF2"/>
    <w:rsid w:val="00BA43D9"/>
    <w:rsid w:val="00BD7C23"/>
    <w:rsid w:val="00BF2CC4"/>
    <w:rsid w:val="00C07A56"/>
    <w:rsid w:val="00C12E64"/>
    <w:rsid w:val="00C16778"/>
    <w:rsid w:val="00C65CA4"/>
    <w:rsid w:val="00CD5CFC"/>
    <w:rsid w:val="00CF67A1"/>
    <w:rsid w:val="00D12B5D"/>
    <w:rsid w:val="00D52100"/>
    <w:rsid w:val="00D57122"/>
    <w:rsid w:val="00D824DB"/>
    <w:rsid w:val="00D940B6"/>
    <w:rsid w:val="00E12425"/>
    <w:rsid w:val="00E13756"/>
    <w:rsid w:val="00E76A4B"/>
    <w:rsid w:val="00EC21AB"/>
    <w:rsid w:val="00ED1EC9"/>
    <w:rsid w:val="00EE3A9F"/>
    <w:rsid w:val="00EE3C2B"/>
    <w:rsid w:val="00F15338"/>
    <w:rsid w:val="00F20991"/>
    <w:rsid w:val="00F361FF"/>
    <w:rsid w:val="00F506BF"/>
    <w:rsid w:val="00F71110"/>
    <w:rsid w:val="02C03A8D"/>
    <w:rsid w:val="034D3BC6"/>
    <w:rsid w:val="03B20030"/>
    <w:rsid w:val="03FB0303"/>
    <w:rsid w:val="05D97EE3"/>
    <w:rsid w:val="06040AD3"/>
    <w:rsid w:val="061768E6"/>
    <w:rsid w:val="068C0E7B"/>
    <w:rsid w:val="097F2DD4"/>
    <w:rsid w:val="09E020FA"/>
    <w:rsid w:val="0AE51D88"/>
    <w:rsid w:val="0B6B70EF"/>
    <w:rsid w:val="0B766C9F"/>
    <w:rsid w:val="0BA5555E"/>
    <w:rsid w:val="0FA66745"/>
    <w:rsid w:val="0FC968F4"/>
    <w:rsid w:val="11742590"/>
    <w:rsid w:val="11D339D6"/>
    <w:rsid w:val="11FF4517"/>
    <w:rsid w:val="12053601"/>
    <w:rsid w:val="14406DDD"/>
    <w:rsid w:val="153871E5"/>
    <w:rsid w:val="15604D42"/>
    <w:rsid w:val="19110164"/>
    <w:rsid w:val="191C08D7"/>
    <w:rsid w:val="1C3B5A0E"/>
    <w:rsid w:val="1D4B769B"/>
    <w:rsid w:val="1DC632CA"/>
    <w:rsid w:val="1E014643"/>
    <w:rsid w:val="1E085956"/>
    <w:rsid w:val="1EA52357"/>
    <w:rsid w:val="20487A22"/>
    <w:rsid w:val="2119545E"/>
    <w:rsid w:val="23E91675"/>
    <w:rsid w:val="247131D5"/>
    <w:rsid w:val="248033FE"/>
    <w:rsid w:val="24D04716"/>
    <w:rsid w:val="279078DC"/>
    <w:rsid w:val="28493571"/>
    <w:rsid w:val="29785595"/>
    <w:rsid w:val="29A44B42"/>
    <w:rsid w:val="2AEA3863"/>
    <w:rsid w:val="2AEF7F3A"/>
    <w:rsid w:val="2B417642"/>
    <w:rsid w:val="2CEE294C"/>
    <w:rsid w:val="31442725"/>
    <w:rsid w:val="31BF45EA"/>
    <w:rsid w:val="31FE77D7"/>
    <w:rsid w:val="327254C1"/>
    <w:rsid w:val="32786534"/>
    <w:rsid w:val="32E11BA6"/>
    <w:rsid w:val="33D9314E"/>
    <w:rsid w:val="343C5DB1"/>
    <w:rsid w:val="345F2825"/>
    <w:rsid w:val="37B24E77"/>
    <w:rsid w:val="3BDB143E"/>
    <w:rsid w:val="3BF5212D"/>
    <w:rsid w:val="3CD914B0"/>
    <w:rsid w:val="3E8C114D"/>
    <w:rsid w:val="407022E4"/>
    <w:rsid w:val="41546183"/>
    <w:rsid w:val="4196713D"/>
    <w:rsid w:val="44872EA7"/>
    <w:rsid w:val="455E0C59"/>
    <w:rsid w:val="46B71FD3"/>
    <w:rsid w:val="491900AF"/>
    <w:rsid w:val="49F243A5"/>
    <w:rsid w:val="4D377441"/>
    <w:rsid w:val="4D9E2F3C"/>
    <w:rsid w:val="544E75B9"/>
    <w:rsid w:val="546E690C"/>
    <w:rsid w:val="54DA2917"/>
    <w:rsid w:val="55D665F1"/>
    <w:rsid w:val="56AE5592"/>
    <w:rsid w:val="56B8052F"/>
    <w:rsid w:val="59712CD6"/>
    <w:rsid w:val="5A8A3F60"/>
    <w:rsid w:val="5AAF346B"/>
    <w:rsid w:val="5D147A35"/>
    <w:rsid w:val="5DB92F7B"/>
    <w:rsid w:val="5E9701F7"/>
    <w:rsid w:val="60F415FE"/>
    <w:rsid w:val="610471B7"/>
    <w:rsid w:val="624B1141"/>
    <w:rsid w:val="626C2573"/>
    <w:rsid w:val="644431E3"/>
    <w:rsid w:val="64BF4425"/>
    <w:rsid w:val="65E2139B"/>
    <w:rsid w:val="691326FB"/>
    <w:rsid w:val="69A5558E"/>
    <w:rsid w:val="6D394D30"/>
    <w:rsid w:val="6E357ED9"/>
    <w:rsid w:val="6EBA6C7F"/>
    <w:rsid w:val="6F4B1689"/>
    <w:rsid w:val="700D3235"/>
    <w:rsid w:val="7120283E"/>
    <w:rsid w:val="736713FC"/>
    <w:rsid w:val="74E93424"/>
    <w:rsid w:val="75E50E0C"/>
    <w:rsid w:val="76160AF9"/>
    <w:rsid w:val="76D23466"/>
    <w:rsid w:val="77F52426"/>
    <w:rsid w:val="7AB048BC"/>
    <w:rsid w:val="7AB405C2"/>
    <w:rsid w:val="7DDF2C17"/>
    <w:rsid w:val="7F971910"/>
    <w:rsid w:val="7FE6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nhideWhenUsed="0" w:uiPriority="0" w:semiHidden="0" w:name="Table Simple 1" w:locked="1"/>
    <w:lsdException w:unhideWhenUsed="0" w:uiPriority="0" w:semiHidden="0" w:name="Table Simple 2" w:locked="1"/>
    <w:lsdException w:unhideWhenUsed="0" w:uiPriority="0" w:semiHidden="0" w:name="Table Simple 3" w:locked="1"/>
    <w:lsdException w:unhideWhenUsed="0" w:uiPriority="0" w:semiHidden="0" w:name="Table Classic 1" w:locked="1"/>
    <w:lsdException w:unhideWhenUsed="0" w:uiPriority="0" w:semiHidden="0" w:name="Table Classic 2" w:locked="1"/>
    <w:lsdException w:unhideWhenUsed="0" w:uiPriority="0" w:semiHidden="0" w:name="Table Classic 3" w:locked="1"/>
    <w:lsdException w:unhideWhenUsed="0" w:uiPriority="0" w:semiHidden="0" w:name="Table Classic 4" w:locked="1"/>
    <w:lsdException w:unhideWhenUsed="0" w:uiPriority="0" w:semiHidden="0" w:name="Table Colorful 1" w:locked="1"/>
    <w:lsdException w:unhideWhenUsed="0" w:uiPriority="0" w:semiHidden="0" w:name="Table Colorful 2" w:locked="1"/>
    <w:lsdException w:unhideWhenUsed="0" w:uiPriority="0" w:semiHidden="0" w:name="Table Colorful 3" w:locked="1"/>
    <w:lsdException w:unhideWhenUsed="0" w:uiPriority="0" w:semiHidden="0" w:name="Table Columns 1" w:locked="1"/>
    <w:lsdException w:unhideWhenUsed="0" w:uiPriority="0" w:semiHidden="0" w:name="Table Columns 2" w:locked="1"/>
    <w:lsdException w:unhideWhenUsed="0" w:uiPriority="0" w:semiHidden="0" w:name="Table Columns 3" w:locked="1"/>
    <w:lsdException w:unhideWhenUsed="0" w:uiPriority="0" w:semiHidden="0" w:name="Table Columns 4" w:locked="1"/>
    <w:lsdException w:unhideWhenUsed="0" w:uiPriority="0" w:semiHidden="0" w:name="Table Columns 5" w:locked="1"/>
    <w:lsdException w:unhideWhenUsed="0" w:uiPriority="0" w:semiHidden="0" w:name="Table Grid 1" w:locked="1"/>
    <w:lsdException w:unhideWhenUsed="0" w:uiPriority="0" w:semiHidden="0" w:name="Table Grid 2" w:locked="1"/>
    <w:lsdException w:unhideWhenUsed="0" w:uiPriority="0" w:semiHidden="0" w:name="Table Grid 3" w:locked="1"/>
    <w:lsdException w:unhideWhenUsed="0" w:uiPriority="0" w:semiHidden="0" w:name="Table Grid 4" w:locked="1"/>
    <w:lsdException w:unhideWhenUsed="0" w:uiPriority="0" w:semiHidden="0" w:name="Table Grid 5" w:locked="1"/>
    <w:lsdException w:unhideWhenUsed="0" w:uiPriority="0" w:semiHidden="0" w:name="Table Grid 6" w:locked="1"/>
    <w:lsdException w:unhideWhenUsed="0" w:uiPriority="0" w:semiHidden="0" w:name="Table Grid 7" w:locked="1"/>
    <w:lsdException w:unhideWhenUsed="0" w:uiPriority="0" w:semiHidden="0" w:name="Table Grid 8" w:locked="1"/>
    <w:lsdException w:unhideWhenUsed="0" w:uiPriority="0" w:semiHidden="0" w:name="Table List 1" w:locked="1"/>
    <w:lsdException w:unhideWhenUsed="0" w:uiPriority="0" w:semiHidden="0" w:name="Table List 2" w:locked="1"/>
    <w:lsdException w:unhideWhenUsed="0" w:uiPriority="0" w:semiHidden="0" w:name="Table List 3" w:locked="1"/>
    <w:lsdException w:unhideWhenUsed="0" w:uiPriority="0" w:semiHidden="0" w:name="Table List 4" w:locked="1"/>
    <w:lsdException w:unhideWhenUsed="0" w:uiPriority="0" w:semiHidden="0" w:name="Table List 5" w:locked="1"/>
    <w:lsdException w:unhideWhenUsed="0" w:uiPriority="0" w:semiHidden="0" w:name="Table List 6" w:locked="1"/>
    <w:lsdException w:unhideWhenUsed="0" w:uiPriority="0" w:semiHidden="0" w:name="Table List 7" w:locked="1"/>
    <w:lsdException w:unhideWhenUsed="0" w:uiPriority="0" w:semiHidden="0" w:name="Table List 8" w:locked="1"/>
    <w:lsdException w:unhideWhenUsed="0" w:uiPriority="0" w:semiHidden="0" w:name="Table 3D effects 1" w:locked="1"/>
    <w:lsdException w:unhideWhenUsed="0" w:uiPriority="0" w:semiHidden="0" w:name="Table 3D effects 2" w:locked="1"/>
    <w:lsdException w:unhideWhenUsed="0" w:uiPriority="0" w:semiHidden="0" w:name="Table 3D effects 3" w:locked="1"/>
    <w:lsdException w:unhideWhenUsed="0" w:uiPriority="0" w:semiHidden="0" w:name="Table Contemporary" w:locked="1"/>
    <w:lsdException w:unhideWhenUsed="0" w:uiPriority="0" w:semiHidden="0" w:name="Table Elegant" w:locked="1"/>
    <w:lsdException w:unhideWhenUsed="0" w:uiPriority="0" w:semiHidden="0" w:name="Table Professional" w:locked="1"/>
    <w:lsdException w:unhideWhenUsed="0" w:uiPriority="0" w:semiHidden="0" w:name="Table Subtle 1" w:locked="1"/>
    <w:lsdException w:unhideWhenUsed="0" w:uiPriority="0" w:semiHidden="0" w:name="Table Subtle 2" w:locked="1"/>
    <w:lsdException w:unhideWhenUsed="0" w:uiPriority="0" w:semiHidden="0" w:name="Table Web 1" w:locked="1"/>
    <w:lsdException w:unhideWhenUsed="0" w:uiPriority="0" w:semiHidden="0" w:name="Table Web 2" w:locked="1"/>
    <w:lsdException w:unhideWhenUsed="0" w:uiPriority="0" w:semiHidden="0" w:name="Table Web 3" w:locked="1"/>
    <w:lsdException w:qFormat="1" w:unhideWhenUsed="0" w:uiPriority="99" w:semiHidden="0" w:name="Balloon Text"/>
    <w:lsdException w:qFormat="1" w:unhideWhenUsed="0" w:uiPriority="59" w:semiHidden="0" w:name="Table Grid"/>
    <w:lsdException w:unhideWhenUsed="0" w:uiPriority="0" w:semiHidden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qFormat/>
    <w:uiPriority w:val="99"/>
    <w:rPr>
      <w:rFonts w:cs="Times New Roman"/>
    </w:rPr>
  </w:style>
  <w:style w:type="character" w:customStyle="1" w:styleId="9">
    <w:name w:val="批注框文本 Char"/>
    <w:link w:val="2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0">
    <w:name w:val="页脚 Char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1">
    <w:name w:val="页眉 Char"/>
    <w:link w:val="4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399</Words>
  <Characters>2277</Characters>
  <Lines>18</Lines>
  <Paragraphs>5</Paragraphs>
  <TotalTime>6</TotalTime>
  <ScaleCrop>false</ScaleCrop>
  <LinksUpToDate>false</LinksUpToDate>
  <CharactersWithSpaces>2671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2019-02-25T06:44:00Z</dcterms:created>
  <dc:creator>Administrator</dc:creator>
  <cp:lastModifiedBy>LX</cp:lastModifiedBy>
  <cp:lastPrinted>2019-03-04T00:22:00Z</cp:lastPrinted>
  <dcterms:modified xsi:type="dcterms:W3CDTF">2021-03-05T04:28:53Z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9572426366C14AE8B6FFCC8C889137BA</vt:lpwstr>
  </property>
</Properties>
</file>